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附件1：</w:t>
      </w:r>
    </w:p>
    <w:p>
      <w:pPr>
        <w:wordWrap/>
        <w:ind w:firstLine="643" w:firstLineChars="200"/>
        <w:jc w:val="center"/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竞聘岗位任职条件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3419"/>
        <w:gridCol w:w="128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82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竞聘岗位</w:t>
            </w:r>
          </w:p>
        </w:tc>
        <w:tc>
          <w:tcPr>
            <w:tcW w:w="2006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pct"/>
            <w:vAlign w:val="center"/>
          </w:tcPr>
          <w:p>
            <w:pPr>
              <w:wordWrap/>
              <w:ind w:firstLine="320" w:firstLineChars="10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both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（种苗板块）</w:t>
            </w:r>
          </w:p>
        </w:tc>
        <w:tc>
          <w:tcPr>
            <w:tcW w:w="2006" w:type="pct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2.部门经理及以上职务；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3.有10年种子种苗相关业务的管理经验，熟悉种子种苗进出口业务流程，有丰富的行业资源，能够全面管理种苗板块业务。</w:t>
            </w:r>
          </w:p>
        </w:tc>
        <w:tc>
          <w:tcPr>
            <w:tcW w:w="755" w:type="pct"/>
            <w:vAlign w:val="center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pct"/>
            <w:vAlign w:val="center"/>
          </w:tcPr>
          <w:p>
            <w:pPr>
              <w:wordWrap/>
              <w:ind w:firstLine="320" w:firstLineChars="10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both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（农业板块）</w:t>
            </w:r>
          </w:p>
        </w:tc>
        <w:tc>
          <w:tcPr>
            <w:tcW w:w="2006" w:type="pct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2.部门经理及以上职务；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3.熟悉国家农业政策和法规；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4.拥有8年以上农林行业的从业经验，熟悉相关市场行情，有丰富的行业资源。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5.有丰富的企业经营管理经验，熟悉企业的全面运作。</w:t>
            </w:r>
          </w:p>
        </w:tc>
        <w:tc>
          <w:tcPr>
            <w:tcW w:w="755" w:type="pct"/>
            <w:vAlign w:val="center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pct"/>
            <w:vAlign w:val="center"/>
          </w:tcPr>
          <w:p>
            <w:pPr>
              <w:wordWrap/>
              <w:ind w:firstLine="320" w:firstLineChars="10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副总经理</w:t>
            </w:r>
          </w:p>
          <w:p>
            <w:pPr>
              <w:wordWrap/>
              <w:jc w:val="both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（协助总经理）</w:t>
            </w:r>
          </w:p>
        </w:tc>
        <w:tc>
          <w:tcPr>
            <w:tcW w:w="2006" w:type="pct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1.本科及以上学历，年龄55岁以下；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2.总经理助理及以上职务；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3.熟悉公司业务和流程，熟悉企业的全面运作，具有8年以上企业管理经验；</w:t>
            </w:r>
          </w:p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vertAlign w:val="baseline"/>
                <w:lang w:val="en-US" w:eastAsia="zh-CN"/>
              </w:rPr>
              <w:t>4.拥有丰富的贸易业务管理经验，熟悉贸易业务管理流程和体系建设。</w:t>
            </w:r>
          </w:p>
        </w:tc>
        <w:tc>
          <w:tcPr>
            <w:tcW w:w="755" w:type="pct"/>
            <w:vAlign w:val="center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55" w:type="pct"/>
          </w:tcPr>
          <w:p>
            <w:pPr>
              <w:wordWrap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29C0"/>
    <w:rsid w:val="09F5328A"/>
    <w:rsid w:val="0D6E1D53"/>
    <w:rsid w:val="149B33EF"/>
    <w:rsid w:val="177F2BE7"/>
    <w:rsid w:val="31A775F1"/>
    <w:rsid w:val="3A0F4E47"/>
    <w:rsid w:val="3BF21D93"/>
    <w:rsid w:val="3EB06081"/>
    <w:rsid w:val="3F0044CD"/>
    <w:rsid w:val="3F5F6F47"/>
    <w:rsid w:val="43E36C33"/>
    <w:rsid w:val="45992A97"/>
    <w:rsid w:val="47DF432A"/>
    <w:rsid w:val="4D985350"/>
    <w:rsid w:val="4E852919"/>
    <w:rsid w:val="5C46367C"/>
    <w:rsid w:val="5D715F02"/>
    <w:rsid w:val="5DA31243"/>
    <w:rsid w:val="5F563575"/>
    <w:rsid w:val="62684D39"/>
    <w:rsid w:val="628B7139"/>
    <w:rsid w:val="666D0746"/>
    <w:rsid w:val="69FD019A"/>
    <w:rsid w:val="70E26B0B"/>
    <w:rsid w:val="721352DE"/>
    <w:rsid w:val="79F95940"/>
    <w:rsid w:val="7BE629C0"/>
    <w:rsid w:val="7D8D182F"/>
    <w:rsid w:val="7DEE5D69"/>
    <w:rsid w:val="7E2120AE"/>
    <w:rsid w:val="7F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2021-01-14T02:55:00Z</dcterms:created>
  <dc:creator>赵雪争</dc:creator>
  <cp:lastModifiedBy>      L</cp:lastModifiedBy>
  <cp:lastPrinted>2021-01-14T04:12:00Z</cp:lastPrinted>
  <dcterms:modified xsi:type="dcterms:W3CDTF">2021-01-30T06:49:05Z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